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7475E8" w:rsidRDefault="007475E8" w:rsidP="003870B9">
            <w:pPr>
              <w:ind w:firstLine="567"/>
              <w:jc w:val="center"/>
              <w:rPr>
                <w:rFonts w:ascii="Arial" w:hAnsi="Arial" w:cs="Arial"/>
                <w:b/>
                <w:sz w:val="32"/>
                <w:szCs w:val="32"/>
              </w:rPr>
            </w:pPr>
            <w:r w:rsidRPr="007475E8">
              <w:rPr>
                <w:rFonts w:ascii="Arial" w:hAnsi="Arial" w:cs="Arial"/>
                <w:b/>
                <w:sz w:val="32"/>
                <w:szCs w:val="32"/>
              </w:rPr>
              <w:t xml:space="preserve">Зарегистрировать ИП можно через </w:t>
            </w:r>
          </w:p>
          <w:p w:rsidR="008F1ECC" w:rsidRPr="008F411B" w:rsidRDefault="007475E8" w:rsidP="003870B9">
            <w:pPr>
              <w:ind w:firstLine="567"/>
              <w:jc w:val="center"/>
              <w:rPr>
                <w:rFonts w:ascii="Arial" w:hAnsi="Arial" w:cs="Arial"/>
                <w:b/>
                <w:sz w:val="32"/>
                <w:szCs w:val="32"/>
              </w:rPr>
            </w:pPr>
            <w:bookmarkStart w:id="0" w:name="_GoBack"/>
            <w:bookmarkEnd w:id="0"/>
            <w:r w:rsidRPr="007475E8">
              <w:rPr>
                <w:rFonts w:ascii="Arial" w:hAnsi="Arial" w:cs="Arial"/>
                <w:b/>
                <w:sz w:val="32"/>
                <w:szCs w:val="32"/>
              </w:rPr>
              <w:t>мобильное приложение</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9628D9" w:rsidRDefault="00BF42E7" w:rsidP="00292765">
      <w:pPr>
        <w:ind w:firstLine="720"/>
        <w:jc w:val="both"/>
        <w:rPr>
          <w:rFonts w:ascii="Arial" w:hAnsi="Arial" w:cs="Arial"/>
          <w:color w:val="000000"/>
          <w:sz w:val="26"/>
          <w:szCs w:val="26"/>
        </w:rPr>
      </w:pPr>
      <w:r w:rsidRPr="000A7B6E">
        <w:rPr>
          <w:rFonts w:ascii="Arial" w:hAnsi="Arial" w:cs="Arial"/>
          <w:color w:val="000000"/>
          <w:sz w:val="26"/>
          <w:szCs w:val="26"/>
        </w:rPr>
        <w:t>Межрайонная И</w:t>
      </w:r>
      <w:r w:rsidR="007D5FE8">
        <w:rPr>
          <w:rFonts w:ascii="Arial" w:hAnsi="Arial" w:cs="Arial"/>
          <w:color w:val="000000"/>
          <w:sz w:val="26"/>
          <w:szCs w:val="26"/>
        </w:rPr>
        <w:t>ФН</w:t>
      </w:r>
      <w:r w:rsidRPr="000A7B6E">
        <w:rPr>
          <w:rFonts w:ascii="Arial" w:hAnsi="Arial" w:cs="Arial"/>
          <w:color w:val="000000"/>
          <w:sz w:val="26"/>
          <w:szCs w:val="26"/>
        </w:rPr>
        <w:t xml:space="preserve">С России № 7 по Красноярскому краю уведомляет </w:t>
      </w:r>
      <w:r w:rsidR="0065770C">
        <w:rPr>
          <w:rFonts w:ascii="Arial" w:hAnsi="Arial" w:cs="Arial"/>
          <w:color w:val="000000"/>
          <w:sz w:val="26"/>
          <w:szCs w:val="26"/>
        </w:rPr>
        <w:t>налогоплательщиков о</w:t>
      </w:r>
      <w:r w:rsidR="001A6AD8">
        <w:rPr>
          <w:rFonts w:ascii="Arial" w:hAnsi="Arial" w:cs="Arial"/>
          <w:color w:val="000000"/>
          <w:sz w:val="26"/>
          <w:szCs w:val="26"/>
        </w:rPr>
        <w:t xml:space="preserve"> возможности упрощенной</w:t>
      </w:r>
      <w:r w:rsidR="0065770C">
        <w:rPr>
          <w:rFonts w:ascii="Arial" w:hAnsi="Arial" w:cs="Arial"/>
          <w:color w:val="000000"/>
          <w:sz w:val="26"/>
          <w:szCs w:val="26"/>
        </w:rPr>
        <w:t xml:space="preserve"> подачи документов на государственную регистрацию в качестве индивидуального предпринимателя. </w:t>
      </w:r>
    </w:p>
    <w:p w:rsidR="0065770C" w:rsidRDefault="0065770C" w:rsidP="00292765">
      <w:pPr>
        <w:ind w:firstLine="720"/>
        <w:jc w:val="both"/>
        <w:rPr>
          <w:rFonts w:ascii="Arial" w:hAnsi="Arial" w:cs="Arial"/>
          <w:color w:val="000000"/>
          <w:sz w:val="26"/>
          <w:szCs w:val="26"/>
        </w:rPr>
      </w:pPr>
      <w:r>
        <w:rPr>
          <w:rFonts w:ascii="Arial" w:hAnsi="Arial" w:cs="Arial"/>
          <w:color w:val="000000"/>
          <w:sz w:val="26"/>
          <w:szCs w:val="26"/>
        </w:rPr>
        <w:t>С</w:t>
      </w:r>
      <w:r w:rsidRPr="0065770C">
        <w:rPr>
          <w:rFonts w:ascii="Arial" w:hAnsi="Arial" w:cs="Arial"/>
          <w:color w:val="000000"/>
          <w:sz w:val="26"/>
          <w:szCs w:val="26"/>
        </w:rPr>
        <w:t xml:space="preserve"> октября 2020 года ФНС России введен в эксплуатацию сервис, позволяющий направлять в регистрирующие органы заявления о государственной регистрации физического лица в качестве индивидуального предпринимателя из мобильного приложения </w:t>
      </w:r>
      <w:r w:rsidR="009A6ECF">
        <w:rPr>
          <w:rFonts w:ascii="Arial" w:hAnsi="Arial" w:cs="Arial"/>
          <w:color w:val="000000"/>
          <w:sz w:val="26"/>
          <w:szCs w:val="26"/>
        </w:rPr>
        <w:t>«</w:t>
      </w:r>
      <w:r w:rsidRPr="0065770C">
        <w:rPr>
          <w:rFonts w:ascii="Arial" w:hAnsi="Arial" w:cs="Arial"/>
          <w:color w:val="000000"/>
          <w:sz w:val="26"/>
          <w:szCs w:val="26"/>
        </w:rPr>
        <w:t>Личный кабинет предпринимателя</w:t>
      </w:r>
      <w:r w:rsidR="009A6ECF">
        <w:rPr>
          <w:rFonts w:ascii="Arial" w:hAnsi="Arial" w:cs="Arial"/>
          <w:color w:val="000000"/>
          <w:sz w:val="26"/>
          <w:szCs w:val="26"/>
        </w:rPr>
        <w:t>»</w:t>
      </w:r>
      <w:r w:rsidRPr="0065770C">
        <w:rPr>
          <w:rFonts w:ascii="Arial" w:hAnsi="Arial" w:cs="Arial"/>
          <w:color w:val="000000"/>
          <w:sz w:val="26"/>
          <w:szCs w:val="26"/>
        </w:rPr>
        <w:t xml:space="preserve"> для платформ </w:t>
      </w:r>
      <w:proofErr w:type="spellStart"/>
      <w:r w:rsidRPr="0065770C">
        <w:rPr>
          <w:rFonts w:ascii="Arial" w:hAnsi="Arial" w:cs="Arial"/>
          <w:color w:val="000000"/>
          <w:sz w:val="26"/>
          <w:szCs w:val="26"/>
        </w:rPr>
        <w:t>iOs</w:t>
      </w:r>
      <w:proofErr w:type="spellEnd"/>
      <w:r w:rsidRPr="0065770C">
        <w:rPr>
          <w:rFonts w:ascii="Arial" w:hAnsi="Arial" w:cs="Arial"/>
          <w:color w:val="000000"/>
          <w:sz w:val="26"/>
          <w:szCs w:val="26"/>
        </w:rPr>
        <w:t xml:space="preserve"> и </w:t>
      </w:r>
      <w:proofErr w:type="spellStart"/>
      <w:r w:rsidRPr="0065770C">
        <w:rPr>
          <w:rFonts w:ascii="Arial" w:hAnsi="Arial" w:cs="Arial"/>
          <w:color w:val="000000"/>
          <w:sz w:val="26"/>
          <w:szCs w:val="26"/>
        </w:rPr>
        <w:t>Android</w:t>
      </w:r>
      <w:proofErr w:type="spellEnd"/>
      <w:r w:rsidRPr="0065770C">
        <w:rPr>
          <w:rFonts w:ascii="Arial" w:hAnsi="Arial" w:cs="Arial"/>
          <w:color w:val="000000"/>
          <w:sz w:val="26"/>
          <w:szCs w:val="26"/>
        </w:rPr>
        <w:t>. Данный сервис предназначен для граждан РФ, достигших возраста 18 лет, в отношении которых за последние 3 года не возбуждались процедуры банкротства.</w:t>
      </w:r>
    </w:p>
    <w:p w:rsidR="00292765" w:rsidRDefault="00292765" w:rsidP="00292765">
      <w:pPr>
        <w:ind w:firstLine="720"/>
        <w:jc w:val="both"/>
        <w:rPr>
          <w:rFonts w:ascii="Arial" w:hAnsi="Arial" w:cs="Arial"/>
          <w:color w:val="000000"/>
          <w:sz w:val="26"/>
          <w:szCs w:val="26"/>
        </w:rPr>
      </w:pPr>
      <w:r w:rsidRPr="00292765">
        <w:rPr>
          <w:rFonts w:ascii="Arial" w:hAnsi="Arial" w:cs="Arial"/>
          <w:color w:val="000000"/>
          <w:sz w:val="26"/>
          <w:szCs w:val="26"/>
        </w:rPr>
        <w:t xml:space="preserve">После установки мобильного приложения </w:t>
      </w:r>
      <w:r>
        <w:rPr>
          <w:rFonts w:ascii="Arial" w:hAnsi="Arial" w:cs="Arial"/>
          <w:color w:val="000000"/>
          <w:sz w:val="26"/>
          <w:szCs w:val="26"/>
        </w:rPr>
        <w:t>«</w:t>
      </w:r>
      <w:r w:rsidRPr="0065770C">
        <w:rPr>
          <w:rFonts w:ascii="Arial" w:hAnsi="Arial" w:cs="Arial"/>
          <w:color w:val="000000"/>
          <w:sz w:val="26"/>
          <w:szCs w:val="26"/>
        </w:rPr>
        <w:t>Личный кабинет предпринимателя</w:t>
      </w:r>
      <w:r>
        <w:rPr>
          <w:rFonts w:ascii="Arial" w:hAnsi="Arial" w:cs="Arial"/>
          <w:color w:val="000000"/>
          <w:sz w:val="26"/>
          <w:szCs w:val="26"/>
        </w:rPr>
        <w:t>»</w:t>
      </w:r>
      <w:r w:rsidRPr="0065770C">
        <w:rPr>
          <w:rFonts w:ascii="Arial" w:hAnsi="Arial" w:cs="Arial"/>
          <w:color w:val="000000"/>
          <w:sz w:val="26"/>
          <w:szCs w:val="26"/>
        </w:rPr>
        <w:t xml:space="preserve"> </w:t>
      </w:r>
      <w:r w:rsidRPr="00292765">
        <w:rPr>
          <w:rFonts w:ascii="Arial" w:hAnsi="Arial" w:cs="Arial"/>
          <w:color w:val="000000"/>
          <w:sz w:val="26"/>
          <w:szCs w:val="26"/>
        </w:rPr>
        <w:t>предусматривается возможность подготовки документов для регистрации ИП в упрощенном виде с возможностью выбора режима налогообложения.</w:t>
      </w:r>
    </w:p>
    <w:p w:rsidR="00292765" w:rsidRPr="00292765" w:rsidRDefault="00292765" w:rsidP="00292765">
      <w:pPr>
        <w:ind w:firstLine="720"/>
        <w:jc w:val="both"/>
        <w:rPr>
          <w:rFonts w:ascii="Arial" w:hAnsi="Arial" w:cs="Arial"/>
          <w:color w:val="000000"/>
          <w:sz w:val="26"/>
          <w:szCs w:val="26"/>
        </w:rPr>
      </w:pPr>
      <w:r>
        <w:rPr>
          <w:rFonts w:ascii="Arial" w:hAnsi="Arial" w:cs="Arial"/>
          <w:color w:val="000000"/>
          <w:sz w:val="26"/>
          <w:szCs w:val="26"/>
        </w:rPr>
        <w:t xml:space="preserve">Преимущество </w:t>
      </w:r>
      <w:r w:rsidR="004656D0">
        <w:rPr>
          <w:rFonts w:ascii="Arial" w:hAnsi="Arial" w:cs="Arial"/>
          <w:color w:val="000000"/>
          <w:sz w:val="26"/>
          <w:szCs w:val="26"/>
        </w:rPr>
        <w:t>такого способа подачи документов</w:t>
      </w:r>
      <w:r>
        <w:rPr>
          <w:rFonts w:ascii="Arial" w:hAnsi="Arial" w:cs="Arial"/>
          <w:color w:val="000000"/>
          <w:sz w:val="26"/>
          <w:szCs w:val="26"/>
        </w:rPr>
        <w:t xml:space="preserve"> состоит в сокращении времени регистрации. ИП может быть зарегистрирован уже на следующий</w:t>
      </w:r>
      <w:r w:rsidR="004656D0">
        <w:rPr>
          <w:rFonts w:ascii="Arial" w:hAnsi="Arial" w:cs="Arial"/>
          <w:color w:val="000000"/>
          <w:sz w:val="26"/>
          <w:szCs w:val="26"/>
        </w:rPr>
        <w:t xml:space="preserve"> рабочий</w:t>
      </w:r>
      <w:r>
        <w:rPr>
          <w:rFonts w:ascii="Arial" w:hAnsi="Arial" w:cs="Arial"/>
          <w:color w:val="000000"/>
          <w:sz w:val="26"/>
          <w:szCs w:val="26"/>
        </w:rPr>
        <w:t xml:space="preserve"> день</w:t>
      </w:r>
      <w:r w:rsidR="004656D0">
        <w:rPr>
          <w:rFonts w:ascii="Arial" w:hAnsi="Arial" w:cs="Arial"/>
          <w:color w:val="000000"/>
          <w:sz w:val="26"/>
          <w:szCs w:val="26"/>
        </w:rPr>
        <w:t>, при этом результат рассмотрения будет направлен в тот же день на электронную почту заявителя.</w:t>
      </w:r>
    </w:p>
    <w:p w:rsidR="00A867AB" w:rsidRDefault="00E15EC9" w:rsidP="00292765">
      <w:pPr>
        <w:shd w:val="clear" w:color="auto" w:fill="FFFFFF"/>
        <w:ind w:firstLine="720"/>
        <w:jc w:val="both"/>
        <w:textAlignment w:val="top"/>
        <w:rPr>
          <w:rFonts w:ascii="Arial" w:hAnsi="Arial" w:cs="Arial"/>
          <w:color w:val="000000"/>
          <w:sz w:val="26"/>
          <w:szCs w:val="26"/>
        </w:rPr>
      </w:pPr>
      <w:r>
        <w:rPr>
          <w:rFonts w:ascii="Arial" w:hAnsi="Arial" w:cs="Arial"/>
          <w:color w:val="000000"/>
          <w:sz w:val="26"/>
          <w:szCs w:val="26"/>
        </w:rPr>
        <w:t>Скачать приложение можно</w:t>
      </w:r>
      <w:r w:rsidR="00292765">
        <w:rPr>
          <w:rFonts w:ascii="Arial" w:hAnsi="Arial" w:cs="Arial"/>
          <w:color w:val="000000"/>
          <w:sz w:val="26"/>
          <w:szCs w:val="26"/>
        </w:rPr>
        <w:t xml:space="preserve"> пр</w:t>
      </w:r>
      <w:r>
        <w:rPr>
          <w:rFonts w:ascii="Arial" w:hAnsi="Arial" w:cs="Arial"/>
          <w:color w:val="000000"/>
          <w:sz w:val="26"/>
          <w:szCs w:val="26"/>
        </w:rPr>
        <w:t>и</w:t>
      </w:r>
      <w:r w:rsidR="00292765">
        <w:rPr>
          <w:rFonts w:ascii="Arial" w:hAnsi="Arial" w:cs="Arial"/>
          <w:color w:val="000000"/>
          <w:sz w:val="26"/>
          <w:szCs w:val="26"/>
        </w:rPr>
        <w:t xml:space="preserve"> </w:t>
      </w:r>
      <w:r>
        <w:rPr>
          <w:rFonts w:ascii="Arial" w:hAnsi="Arial" w:cs="Arial"/>
          <w:color w:val="000000"/>
          <w:sz w:val="26"/>
          <w:szCs w:val="26"/>
        </w:rPr>
        <w:t>по</w:t>
      </w:r>
      <w:r w:rsidR="00292765">
        <w:rPr>
          <w:rFonts w:ascii="Arial" w:hAnsi="Arial" w:cs="Arial"/>
          <w:color w:val="000000"/>
          <w:sz w:val="26"/>
          <w:szCs w:val="26"/>
        </w:rPr>
        <w:t>мощи</w:t>
      </w:r>
      <w:r>
        <w:rPr>
          <w:rFonts w:ascii="Arial" w:hAnsi="Arial" w:cs="Arial"/>
          <w:color w:val="000000"/>
          <w:sz w:val="26"/>
          <w:szCs w:val="26"/>
        </w:rPr>
        <w:t xml:space="preserve"> </w:t>
      </w:r>
      <w:r>
        <w:rPr>
          <w:rFonts w:ascii="Arial" w:hAnsi="Arial" w:cs="Arial"/>
          <w:color w:val="000000"/>
          <w:sz w:val="26"/>
          <w:szCs w:val="26"/>
          <w:lang w:val="en-US"/>
        </w:rPr>
        <w:t>QR</w:t>
      </w:r>
      <w:r w:rsidRPr="00E15EC9">
        <w:rPr>
          <w:rFonts w:ascii="Arial" w:hAnsi="Arial" w:cs="Arial"/>
          <w:color w:val="000000"/>
          <w:sz w:val="26"/>
          <w:szCs w:val="26"/>
        </w:rPr>
        <w:t>-</w:t>
      </w:r>
      <w:r>
        <w:rPr>
          <w:rFonts w:ascii="Arial" w:hAnsi="Arial" w:cs="Arial"/>
          <w:color w:val="000000"/>
          <w:sz w:val="26"/>
          <w:szCs w:val="26"/>
        </w:rPr>
        <w:t>код</w:t>
      </w:r>
      <w:r w:rsidR="00292765">
        <w:rPr>
          <w:rFonts w:ascii="Arial" w:hAnsi="Arial" w:cs="Arial"/>
          <w:color w:val="000000"/>
          <w:sz w:val="26"/>
          <w:szCs w:val="26"/>
        </w:rPr>
        <w:t>ов</w:t>
      </w:r>
      <w:r>
        <w:rPr>
          <w:rFonts w:ascii="Arial" w:hAnsi="Arial" w:cs="Arial"/>
          <w:color w:val="000000"/>
          <w:sz w:val="26"/>
          <w:szCs w:val="26"/>
        </w:rPr>
        <w:t>.</w:t>
      </w:r>
    </w:p>
    <w:p w:rsidR="004D64B1" w:rsidRPr="00E15EC9" w:rsidRDefault="004D64B1" w:rsidP="00AB69C1">
      <w:pPr>
        <w:shd w:val="clear" w:color="auto" w:fill="FFFFFF"/>
        <w:ind w:firstLine="567"/>
        <w:jc w:val="both"/>
        <w:textAlignment w:val="top"/>
        <w:rPr>
          <w:rFonts w:ascii="Arial" w:hAnsi="Arial" w:cs="Arial"/>
          <w:color w:val="000000"/>
          <w:sz w:val="26"/>
          <w:szCs w:val="26"/>
        </w:rPr>
      </w:pPr>
    </w:p>
    <w:p w:rsidR="009A6ECF" w:rsidRDefault="009A6ECF" w:rsidP="00AB69C1">
      <w:pPr>
        <w:shd w:val="clear" w:color="auto" w:fill="FFFFFF"/>
        <w:ind w:firstLine="567"/>
        <w:jc w:val="both"/>
        <w:textAlignment w:val="top"/>
        <w:rPr>
          <w:noProof/>
        </w:rPr>
      </w:pPr>
      <w:r w:rsidRPr="00E56A41">
        <w:rPr>
          <w:noProof/>
        </w:rPr>
        <w:drawing>
          <wp:inline distT="0" distB="0" distL="0" distR="0" wp14:anchorId="17DF4130" wp14:editId="6AD48728">
            <wp:extent cx="1905000" cy="1905000"/>
            <wp:effectExtent l="0" t="0" r="0" b="0"/>
            <wp:docPr id="2" name="Рисунок 2" descr="https://service.nalog.ru/gosreg/i/promo/q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rvice.nalog.ru/gosreg/i/promo/qr-i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980" cy="1903980"/>
                    </a:xfrm>
                    <a:prstGeom prst="rect">
                      <a:avLst/>
                    </a:prstGeom>
                    <a:noFill/>
                    <a:ln>
                      <a:noFill/>
                    </a:ln>
                  </pic:spPr>
                </pic:pic>
              </a:graphicData>
            </a:graphic>
          </wp:inline>
        </w:drawing>
      </w:r>
      <w:r>
        <w:rPr>
          <w:rFonts w:ascii="Arial" w:hAnsi="Arial" w:cs="Arial"/>
          <w:color w:val="000000"/>
          <w:sz w:val="26"/>
          <w:szCs w:val="26"/>
        </w:rPr>
        <w:t xml:space="preserve"> </w:t>
      </w:r>
      <w:r w:rsidR="00E15EC9">
        <w:rPr>
          <w:rFonts w:ascii="Arial" w:hAnsi="Arial" w:cs="Arial"/>
          <w:color w:val="000000"/>
          <w:sz w:val="26"/>
          <w:szCs w:val="26"/>
        </w:rPr>
        <w:tab/>
      </w:r>
      <w:r w:rsidR="00E15EC9">
        <w:rPr>
          <w:rFonts w:ascii="Arial" w:hAnsi="Arial" w:cs="Arial"/>
          <w:color w:val="000000"/>
          <w:sz w:val="26"/>
          <w:szCs w:val="26"/>
        </w:rPr>
        <w:tab/>
      </w:r>
      <w:r w:rsidR="00E15EC9" w:rsidRPr="00E15EC9">
        <w:rPr>
          <w:rFonts w:ascii="Arial" w:hAnsi="Arial" w:cs="Arial"/>
          <w:color w:val="000000"/>
          <w:sz w:val="26"/>
          <w:szCs w:val="26"/>
        </w:rPr>
        <w:t xml:space="preserve">      </w:t>
      </w:r>
      <w:r>
        <w:rPr>
          <w:rFonts w:ascii="Arial" w:hAnsi="Arial" w:cs="Arial"/>
          <w:color w:val="000000"/>
          <w:sz w:val="26"/>
          <w:szCs w:val="26"/>
        </w:rPr>
        <w:t xml:space="preserve">    </w:t>
      </w:r>
      <w:r>
        <w:rPr>
          <w:noProof/>
        </w:rPr>
        <w:drawing>
          <wp:inline distT="0" distB="0" distL="0" distR="0" wp14:anchorId="2662AD12" wp14:editId="32964BAE">
            <wp:extent cx="1962150" cy="1962150"/>
            <wp:effectExtent l="0" t="0" r="0" b="0"/>
            <wp:docPr id="3" name="Рисунок 3" descr="https://service.nalog.ru/gosreg/i/promo/qr-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rvice.nalog.ru/gosreg/i/promo/qr-androi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1102" cy="1961102"/>
                    </a:xfrm>
                    <a:prstGeom prst="rect">
                      <a:avLst/>
                    </a:prstGeom>
                    <a:noFill/>
                    <a:ln>
                      <a:noFill/>
                    </a:ln>
                  </pic:spPr>
                </pic:pic>
              </a:graphicData>
            </a:graphic>
          </wp:inline>
        </w:drawing>
      </w:r>
    </w:p>
    <w:p w:rsidR="009A6ECF" w:rsidRPr="00E15EC9" w:rsidRDefault="00E15EC9" w:rsidP="00AB69C1">
      <w:pPr>
        <w:shd w:val="clear" w:color="auto" w:fill="FFFFFF"/>
        <w:ind w:firstLine="567"/>
        <w:jc w:val="both"/>
        <w:textAlignment w:val="top"/>
        <w:rPr>
          <w:rFonts w:ascii="Arial" w:hAnsi="Arial" w:cs="Arial"/>
          <w:color w:val="000000"/>
          <w:sz w:val="26"/>
          <w:szCs w:val="26"/>
        </w:rPr>
      </w:pPr>
      <w:r w:rsidRPr="00E15EC9">
        <w:rPr>
          <w:rFonts w:ascii="Arial" w:hAnsi="Arial" w:cs="Arial"/>
          <w:color w:val="000000"/>
          <w:sz w:val="26"/>
          <w:szCs w:val="26"/>
        </w:rPr>
        <w:t xml:space="preserve">   </w:t>
      </w:r>
      <w:r>
        <w:rPr>
          <w:rFonts w:ascii="Arial" w:hAnsi="Arial" w:cs="Arial"/>
          <w:color w:val="000000"/>
          <w:sz w:val="26"/>
          <w:szCs w:val="26"/>
        </w:rPr>
        <w:t xml:space="preserve">Приложение для </w:t>
      </w:r>
      <w:r>
        <w:rPr>
          <w:rFonts w:ascii="Arial" w:hAnsi="Arial" w:cs="Arial"/>
          <w:color w:val="000000"/>
          <w:sz w:val="26"/>
          <w:szCs w:val="26"/>
          <w:lang w:val="en-US"/>
        </w:rPr>
        <w:t>IOS</w:t>
      </w:r>
      <w:r w:rsidRPr="00E15EC9">
        <w:rPr>
          <w:rFonts w:ascii="Arial" w:hAnsi="Arial" w:cs="Arial"/>
          <w:color w:val="000000"/>
          <w:sz w:val="26"/>
          <w:szCs w:val="26"/>
        </w:rPr>
        <w:tab/>
      </w:r>
      <w:r w:rsidRPr="00E15EC9">
        <w:rPr>
          <w:rFonts w:ascii="Arial" w:hAnsi="Arial" w:cs="Arial"/>
          <w:color w:val="000000"/>
          <w:sz w:val="26"/>
          <w:szCs w:val="26"/>
        </w:rPr>
        <w:tab/>
      </w:r>
      <w:r w:rsidRPr="00E15EC9">
        <w:rPr>
          <w:rFonts w:ascii="Arial" w:hAnsi="Arial" w:cs="Arial"/>
          <w:color w:val="000000"/>
          <w:sz w:val="26"/>
          <w:szCs w:val="26"/>
        </w:rPr>
        <w:tab/>
      </w:r>
      <w:r w:rsidRPr="00E15EC9">
        <w:rPr>
          <w:rFonts w:ascii="Arial" w:hAnsi="Arial" w:cs="Arial"/>
          <w:color w:val="000000"/>
          <w:sz w:val="26"/>
          <w:szCs w:val="26"/>
        </w:rPr>
        <w:tab/>
      </w:r>
      <w:r>
        <w:rPr>
          <w:rFonts w:ascii="Arial" w:hAnsi="Arial" w:cs="Arial"/>
          <w:color w:val="000000"/>
          <w:sz w:val="26"/>
          <w:szCs w:val="26"/>
        </w:rPr>
        <w:t xml:space="preserve">Приложение для </w:t>
      </w:r>
      <w:r>
        <w:rPr>
          <w:rFonts w:ascii="Arial" w:hAnsi="Arial" w:cs="Arial"/>
          <w:color w:val="000000"/>
          <w:sz w:val="26"/>
          <w:szCs w:val="26"/>
          <w:lang w:val="en-US"/>
        </w:rPr>
        <w:t>Android</w:t>
      </w:r>
    </w:p>
    <w:p w:rsidR="009A6ECF" w:rsidRDefault="009A6ECF" w:rsidP="00AB69C1">
      <w:pPr>
        <w:shd w:val="clear" w:color="auto" w:fill="FFFFFF"/>
        <w:ind w:firstLine="567"/>
        <w:jc w:val="both"/>
        <w:textAlignment w:val="top"/>
        <w:rPr>
          <w:rFonts w:ascii="Arial" w:hAnsi="Arial" w:cs="Arial"/>
          <w:color w:val="000000"/>
          <w:sz w:val="26"/>
          <w:szCs w:val="26"/>
        </w:rPr>
      </w:pPr>
    </w:p>
    <w:p w:rsidR="009A6ECF" w:rsidRPr="00AB69C1" w:rsidRDefault="009A6ECF" w:rsidP="00AB69C1">
      <w:pPr>
        <w:shd w:val="clear" w:color="auto" w:fill="FFFFFF"/>
        <w:ind w:firstLine="567"/>
        <w:jc w:val="both"/>
        <w:textAlignment w:val="top"/>
        <w:rPr>
          <w:rFonts w:ascii="Arial" w:hAnsi="Arial" w:cs="Arial"/>
          <w:color w:val="000000"/>
          <w:sz w:val="26"/>
          <w:szCs w:val="26"/>
        </w:rPr>
      </w:pPr>
    </w:p>
    <w:sectPr w:rsidR="009A6ECF" w:rsidRPr="00AB69C1" w:rsidSect="00AB69C1">
      <w:pgSz w:w="11906" w:h="16838"/>
      <w:pgMar w:top="426" w:right="566"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0074"/>
    <w:rsid w:val="00011DC6"/>
    <w:rsid w:val="00021963"/>
    <w:rsid w:val="00037C12"/>
    <w:rsid w:val="000460D4"/>
    <w:rsid w:val="000518AC"/>
    <w:rsid w:val="00056E98"/>
    <w:rsid w:val="00062AA9"/>
    <w:rsid w:val="0006413E"/>
    <w:rsid w:val="00076FC4"/>
    <w:rsid w:val="00077EB8"/>
    <w:rsid w:val="00084AB9"/>
    <w:rsid w:val="000A05AE"/>
    <w:rsid w:val="000A5285"/>
    <w:rsid w:val="000A7B6E"/>
    <w:rsid w:val="000B2234"/>
    <w:rsid w:val="000B57B0"/>
    <w:rsid w:val="000B6FB7"/>
    <w:rsid w:val="000C0517"/>
    <w:rsid w:val="000C22F8"/>
    <w:rsid w:val="000C3A42"/>
    <w:rsid w:val="000C58FE"/>
    <w:rsid w:val="000D464B"/>
    <w:rsid w:val="000D68F7"/>
    <w:rsid w:val="000E117B"/>
    <w:rsid w:val="000F60E4"/>
    <w:rsid w:val="00103CD6"/>
    <w:rsid w:val="00111215"/>
    <w:rsid w:val="0011220E"/>
    <w:rsid w:val="00112693"/>
    <w:rsid w:val="001146FC"/>
    <w:rsid w:val="00125D2A"/>
    <w:rsid w:val="00126ABB"/>
    <w:rsid w:val="001401A7"/>
    <w:rsid w:val="00141B02"/>
    <w:rsid w:val="00143A7A"/>
    <w:rsid w:val="00150C73"/>
    <w:rsid w:val="0015611B"/>
    <w:rsid w:val="0016384D"/>
    <w:rsid w:val="0017662F"/>
    <w:rsid w:val="001832AE"/>
    <w:rsid w:val="001A1481"/>
    <w:rsid w:val="001A36CE"/>
    <w:rsid w:val="001A6AD8"/>
    <w:rsid w:val="001B0328"/>
    <w:rsid w:val="001C6A20"/>
    <w:rsid w:val="001D4843"/>
    <w:rsid w:val="001D6431"/>
    <w:rsid w:val="001D70EA"/>
    <w:rsid w:val="001F31E3"/>
    <w:rsid w:val="001F3F2D"/>
    <w:rsid w:val="001F4B9C"/>
    <w:rsid w:val="001F6682"/>
    <w:rsid w:val="002019DD"/>
    <w:rsid w:val="00205C46"/>
    <w:rsid w:val="002061AD"/>
    <w:rsid w:val="00225E40"/>
    <w:rsid w:val="002350D8"/>
    <w:rsid w:val="002361B9"/>
    <w:rsid w:val="00251F67"/>
    <w:rsid w:val="002530F2"/>
    <w:rsid w:val="0025634D"/>
    <w:rsid w:val="002613B0"/>
    <w:rsid w:val="00264F77"/>
    <w:rsid w:val="00266C85"/>
    <w:rsid w:val="002770E2"/>
    <w:rsid w:val="00292765"/>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2ADA"/>
    <w:rsid w:val="00397BEC"/>
    <w:rsid w:val="003B115F"/>
    <w:rsid w:val="003B4B64"/>
    <w:rsid w:val="003B53D6"/>
    <w:rsid w:val="003B6C5D"/>
    <w:rsid w:val="003C1B6F"/>
    <w:rsid w:val="003C6959"/>
    <w:rsid w:val="003D1C8C"/>
    <w:rsid w:val="003D22B3"/>
    <w:rsid w:val="003E16C9"/>
    <w:rsid w:val="003F158B"/>
    <w:rsid w:val="003F6F73"/>
    <w:rsid w:val="0040212E"/>
    <w:rsid w:val="00405A51"/>
    <w:rsid w:val="004109D6"/>
    <w:rsid w:val="00411F89"/>
    <w:rsid w:val="00435BD5"/>
    <w:rsid w:val="00437555"/>
    <w:rsid w:val="0044049D"/>
    <w:rsid w:val="0045086B"/>
    <w:rsid w:val="00450BC2"/>
    <w:rsid w:val="00451037"/>
    <w:rsid w:val="004656D0"/>
    <w:rsid w:val="00477876"/>
    <w:rsid w:val="0048332C"/>
    <w:rsid w:val="00485FB2"/>
    <w:rsid w:val="00490CDA"/>
    <w:rsid w:val="00490DB8"/>
    <w:rsid w:val="004913D4"/>
    <w:rsid w:val="004958EA"/>
    <w:rsid w:val="004A23A0"/>
    <w:rsid w:val="004A2715"/>
    <w:rsid w:val="004A4AA4"/>
    <w:rsid w:val="004B2372"/>
    <w:rsid w:val="004C34AF"/>
    <w:rsid w:val="004C6CCE"/>
    <w:rsid w:val="004D011D"/>
    <w:rsid w:val="004D4F2C"/>
    <w:rsid w:val="004D5558"/>
    <w:rsid w:val="004D64B1"/>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0495"/>
    <w:rsid w:val="005F7B00"/>
    <w:rsid w:val="00611FBA"/>
    <w:rsid w:val="00616B46"/>
    <w:rsid w:val="006373B5"/>
    <w:rsid w:val="0063752B"/>
    <w:rsid w:val="00641199"/>
    <w:rsid w:val="006439F4"/>
    <w:rsid w:val="00646A30"/>
    <w:rsid w:val="0065770C"/>
    <w:rsid w:val="00657B99"/>
    <w:rsid w:val="00662020"/>
    <w:rsid w:val="00664590"/>
    <w:rsid w:val="00676694"/>
    <w:rsid w:val="00683B86"/>
    <w:rsid w:val="00685C79"/>
    <w:rsid w:val="0069172D"/>
    <w:rsid w:val="00691E67"/>
    <w:rsid w:val="006965E4"/>
    <w:rsid w:val="00697C8D"/>
    <w:rsid w:val="006A3402"/>
    <w:rsid w:val="006B0FF0"/>
    <w:rsid w:val="006B34DF"/>
    <w:rsid w:val="006B5176"/>
    <w:rsid w:val="006B5F03"/>
    <w:rsid w:val="006C1A92"/>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5E8"/>
    <w:rsid w:val="00773DDF"/>
    <w:rsid w:val="007827BE"/>
    <w:rsid w:val="00782CF2"/>
    <w:rsid w:val="007956C1"/>
    <w:rsid w:val="007978F2"/>
    <w:rsid w:val="007A10BF"/>
    <w:rsid w:val="007B2697"/>
    <w:rsid w:val="007C3F27"/>
    <w:rsid w:val="007D1F3A"/>
    <w:rsid w:val="007D2C89"/>
    <w:rsid w:val="007D5FE8"/>
    <w:rsid w:val="007E4C26"/>
    <w:rsid w:val="007F113D"/>
    <w:rsid w:val="00803AD1"/>
    <w:rsid w:val="00820B70"/>
    <w:rsid w:val="00824022"/>
    <w:rsid w:val="00835E01"/>
    <w:rsid w:val="00840A5B"/>
    <w:rsid w:val="0084508B"/>
    <w:rsid w:val="0085196D"/>
    <w:rsid w:val="008549CB"/>
    <w:rsid w:val="00857D8B"/>
    <w:rsid w:val="008741D3"/>
    <w:rsid w:val="0087465F"/>
    <w:rsid w:val="008843E9"/>
    <w:rsid w:val="00892683"/>
    <w:rsid w:val="00893C75"/>
    <w:rsid w:val="00893DF3"/>
    <w:rsid w:val="008970E8"/>
    <w:rsid w:val="008B64C6"/>
    <w:rsid w:val="008C487C"/>
    <w:rsid w:val="008C6AFC"/>
    <w:rsid w:val="008D1418"/>
    <w:rsid w:val="008F1663"/>
    <w:rsid w:val="008F1ECC"/>
    <w:rsid w:val="008F411B"/>
    <w:rsid w:val="00907104"/>
    <w:rsid w:val="00907CDF"/>
    <w:rsid w:val="00911145"/>
    <w:rsid w:val="0091369C"/>
    <w:rsid w:val="00917145"/>
    <w:rsid w:val="009204C2"/>
    <w:rsid w:val="00932CF2"/>
    <w:rsid w:val="00935CFF"/>
    <w:rsid w:val="009400E9"/>
    <w:rsid w:val="009426E3"/>
    <w:rsid w:val="00944EF1"/>
    <w:rsid w:val="009534B2"/>
    <w:rsid w:val="009557AC"/>
    <w:rsid w:val="009628D9"/>
    <w:rsid w:val="00967FB3"/>
    <w:rsid w:val="00971219"/>
    <w:rsid w:val="00971BCA"/>
    <w:rsid w:val="00974BD9"/>
    <w:rsid w:val="0098573F"/>
    <w:rsid w:val="009872B5"/>
    <w:rsid w:val="00993136"/>
    <w:rsid w:val="009A6ECF"/>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4A8"/>
    <w:rsid w:val="00A60C3C"/>
    <w:rsid w:val="00A65403"/>
    <w:rsid w:val="00A70974"/>
    <w:rsid w:val="00A77B72"/>
    <w:rsid w:val="00A867AB"/>
    <w:rsid w:val="00AA30FE"/>
    <w:rsid w:val="00AB69C1"/>
    <w:rsid w:val="00AB6D78"/>
    <w:rsid w:val="00AC1C94"/>
    <w:rsid w:val="00AD3083"/>
    <w:rsid w:val="00AD514B"/>
    <w:rsid w:val="00AF4A49"/>
    <w:rsid w:val="00AF55E0"/>
    <w:rsid w:val="00B14658"/>
    <w:rsid w:val="00B37BE8"/>
    <w:rsid w:val="00B44276"/>
    <w:rsid w:val="00B44B7C"/>
    <w:rsid w:val="00B51D2F"/>
    <w:rsid w:val="00B55070"/>
    <w:rsid w:val="00B5640F"/>
    <w:rsid w:val="00B610E9"/>
    <w:rsid w:val="00B938D3"/>
    <w:rsid w:val="00B961B3"/>
    <w:rsid w:val="00BB1BAC"/>
    <w:rsid w:val="00BB2B6B"/>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64917"/>
    <w:rsid w:val="00C71998"/>
    <w:rsid w:val="00C74EC6"/>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85262"/>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15EC9"/>
    <w:rsid w:val="00E40BAF"/>
    <w:rsid w:val="00E461EF"/>
    <w:rsid w:val="00E54C48"/>
    <w:rsid w:val="00E629CD"/>
    <w:rsid w:val="00E63D22"/>
    <w:rsid w:val="00E64C22"/>
    <w:rsid w:val="00E821DD"/>
    <w:rsid w:val="00E90535"/>
    <w:rsid w:val="00E95541"/>
    <w:rsid w:val="00EC0DE0"/>
    <w:rsid w:val="00ED1DC0"/>
    <w:rsid w:val="00ED3C51"/>
    <w:rsid w:val="00ED3CF4"/>
    <w:rsid w:val="00EE0A6C"/>
    <w:rsid w:val="00F03612"/>
    <w:rsid w:val="00F04AD2"/>
    <w:rsid w:val="00F156A4"/>
    <w:rsid w:val="00F3234F"/>
    <w:rsid w:val="00F43DF2"/>
    <w:rsid w:val="00F44093"/>
    <w:rsid w:val="00F467C3"/>
    <w:rsid w:val="00F51A48"/>
    <w:rsid w:val="00F54CF2"/>
    <w:rsid w:val="00F55A5D"/>
    <w:rsid w:val="00F638BC"/>
    <w:rsid w:val="00F63DD5"/>
    <w:rsid w:val="00F67383"/>
    <w:rsid w:val="00F82E53"/>
    <w:rsid w:val="00F86C22"/>
    <w:rsid w:val="00F94303"/>
    <w:rsid w:val="00FB19AF"/>
    <w:rsid w:val="00FB5072"/>
    <w:rsid w:val="00FB7F83"/>
    <w:rsid w:val="00FC18CC"/>
    <w:rsid w:val="00FC22A8"/>
    <w:rsid w:val="00FC7F07"/>
    <w:rsid w:val="00FE0656"/>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E9E54"/>
  <w15:docId w15:val="{9AFFAB60-0FF7-4B10-8155-3FC1D05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table" w:styleId="af6">
    <w:name w:val="Table Grid"/>
    <w:basedOn w:val="a1"/>
    <w:locked/>
    <w:rsid w:val="009A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79EC2-B8BF-4E2E-BB04-4BE8CA6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4</cp:revision>
  <cp:lastPrinted>2021-06-18T04:08:00Z</cp:lastPrinted>
  <dcterms:created xsi:type="dcterms:W3CDTF">2021-07-08T02:33:00Z</dcterms:created>
  <dcterms:modified xsi:type="dcterms:W3CDTF">2021-07-09T02:16:00Z</dcterms:modified>
</cp:coreProperties>
</file>